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3D" w:rsidRDefault="001A5682" w:rsidP="001A5682">
      <w:pPr>
        <w:jc w:val="center"/>
      </w:pPr>
      <w:bookmarkStart w:id="0" w:name="_GoBack"/>
      <w:bookmarkEnd w:id="0"/>
      <w:r>
        <w:t>Unit-</w:t>
      </w:r>
      <w:r w:rsidR="007215A5">
        <w:t>“</w:t>
      </w:r>
      <w:r>
        <w:t>Let’s Go to the Moon</w:t>
      </w:r>
      <w:r w:rsidR="007215A5">
        <w:t>”</w:t>
      </w:r>
      <w:r w:rsidR="00F06CB7">
        <w:t>-First Grade</w:t>
      </w:r>
    </w:p>
    <w:p w:rsidR="001A5682" w:rsidRDefault="001A5682" w:rsidP="001A5682">
      <w:pPr>
        <w:jc w:val="center"/>
      </w:pPr>
      <w:r>
        <w:t xml:space="preserve">Based on a story from the first grade basal which will be integrated with </w:t>
      </w:r>
      <w:r w:rsidR="00CD1E04">
        <w:t>first grade science standards (T</w:t>
      </w:r>
      <w:r w:rsidR="007215A5">
        <w:t>hings in the S</w:t>
      </w:r>
      <w:r>
        <w:t>ky)</w:t>
      </w:r>
    </w:p>
    <w:p w:rsidR="001A5682" w:rsidRPr="00FE0A05" w:rsidRDefault="00FE0A05" w:rsidP="001A5682">
      <w:pPr>
        <w:jc w:val="center"/>
        <w:rPr>
          <w:color w:val="FF0000"/>
        </w:rPr>
      </w:pPr>
      <w:r w:rsidRPr="00FE0A05">
        <w:rPr>
          <w:color w:val="FF0000"/>
        </w:rPr>
        <w:t>**</w:t>
      </w:r>
      <w:r w:rsidR="001A5682" w:rsidRPr="00FE0A05">
        <w:rPr>
          <w:color w:val="FF0000"/>
        </w:rPr>
        <w:t>Inquiry obje</w:t>
      </w:r>
      <w:r w:rsidRPr="00FE0A05">
        <w:rPr>
          <w:color w:val="FF0000"/>
        </w:rPr>
        <w:t>ctives are written in red.</w:t>
      </w:r>
    </w:p>
    <w:p w:rsidR="007215A5" w:rsidRDefault="007215A5" w:rsidP="001A5682">
      <w:pPr>
        <w:jc w:val="center"/>
      </w:pPr>
    </w:p>
    <w:p w:rsidR="007215A5" w:rsidRDefault="007215A5" w:rsidP="007215A5">
      <w:r>
        <w:t>Materials needed</w:t>
      </w:r>
      <w:r w:rsidRPr="007703C7">
        <w:t xml:space="preserve">:  </w:t>
      </w:r>
      <w:r w:rsidRPr="00F06CB7">
        <w:rPr>
          <w:u w:val="single"/>
        </w:rPr>
        <w:t>Midnight on the Moon</w:t>
      </w:r>
      <w:r>
        <w:t xml:space="preserve"> (book), science leveled readers, flip chart, access to websites United Streaming</w:t>
      </w:r>
      <w:r w:rsidR="001A2002">
        <w:t xml:space="preserve"> and Brain Pop, materials for culminating activity (Lunar Soil)</w:t>
      </w:r>
    </w:p>
    <w:p w:rsidR="001A5682" w:rsidRDefault="001A5682" w:rsidP="007215A5"/>
    <w:p w:rsidR="001A5682" w:rsidRDefault="001A5682" w:rsidP="001A5682">
      <w:r w:rsidRPr="002C29AC">
        <w:rPr>
          <w:b/>
          <w:sz w:val="28"/>
          <w:szCs w:val="28"/>
          <w:u w:val="single"/>
        </w:rPr>
        <w:t>Day 1/Day 2</w:t>
      </w:r>
      <w:r w:rsidRPr="009B5F56">
        <w:rPr>
          <w:b/>
          <w:u w:val="single"/>
        </w:rPr>
        <w:br/>
      </w:r>
      <w:r w:rsidRPr="00F06CB7">
        <w:rPr>
          <w:b/>
          <w:u w:val="single"/>
        </w:rPr>
        <w:t>Objective:</w:t>
      </w:r>
      <w:r>
        <w:t xml:space="preserve"> </w:t>
      </w:r>
      <w:r w:rsidR="00F06CB7">
        <w:br/>
      </w:r>
      <w:r>
        <w:t>TLW listen to “Let’s Go to the Moon”</w:t>
      </w:r>
      <w:r w:rsidR="001C7424">
        <w:t xml:space="preserve"> and summarize the main idea of the story.</w:t>
      </w:r>
      <w:r>
        <w:t xml:space="preserve">  </w:t>
      </w:r>
    </w:p>
    <w:p w:rsidR="001A5682" w:rsidRDefault="001A5682" w:rsidP="001A5682">
      <w:r w:rsidRPr="00F06CB7">
        <w:rPr>
          <w:b/>
          <w:u w:val="single"/>
        </w:rPr>
        <w:t>Activities:</w:t>
      </w:r>
      <w:r>
        <w:t xml:space="preserve"> </w:t>
      </w:r>
      <w:r w:rsidR="00F06CB7">
        <w:br/>
      </w:r>
      <w:r>
        <w:t>TLW read the introduction story “One Giant Leap” prior to reading “Let’s Go to the Moon” and will preview vocabulary words from the story in Words to Know.</w:t>
      </w:r>
    </w:p>
    <w:p w:rsidR="001A5682" w:rsidRDefault="001A5682" w:rsidP="001A5682">
      <w:r>
        <w:t>TLW make predictions about the story prior to reading it and do a “picture walk” through the story.</w:t>
      </w:r>
    </w:p>
    <w:p w:rsidR="002C29AC" w:rsidRDefault="002C29AC" w:rsidP="001A5682">
      <w:r w:rsidRPr="00E95A73">
        <w:rPr>
          <w:sz w:val="32"/>
          <w:szCs w:val="32"/>
          <w:u w:val="single"/>
        </w:rPr>
        <w:t>Day 1</w:t>
      </w:r>
      <w:r>
        <w:t>-Complete KWL chart on background knowledge about the moon</w:t>
      </w:r>
    </w:p>
    <w:p w:rsidR="00FE0A05" w:rsidRPr="00FE0A05" w:rsidRDefault="00FE0A05" w:rsidP="00FE0A05">
      <w:pPr>
        <w:rPr>
          <w:color w:val="FF0000"/>
        </w:rPr>
      </w:pPr>
      <w:r w:rsidRPr="00FE0A05">
        <w:rPr>
          <w:color w:val="FF0000"/>
        </w:rPr>
        <w:t>**</w:t>
      </w:r>
      <w:r w:rsidR="001A5682" w:rsidRPr="00FE0A05">
        <w:rPr>
          <w:color w:val="FF0000"/>
        </w:rPr>
        <w:t xml:space="preserve"> </w:t>
      </w:r>
      <w:r w:rsidRPr="00FE0A05">
        <w:rPr>
          <w:color w:val="FF0000"/>
        </w:rPr>
        <w:t xml:space="preserve">TLW work with a partner and discuss what it would be like to walk on the moon prior to listening to the story.  </w:t>
      </w:r>
      <w:r w:rsidRPr="00FE0A05">
        <w:rPr>
          <w:color w:val="FF0000"/>
        </w:rPr>
        <w:br/>
        <w:t>1.1 Translate “wonderings” into questions that lead to group conversations, explorations, and investigations. (Inquiry-based literary standard)</w:t>
      </w:r>
    </w:p>
    <w:p w:rsidR="001A5682" w:rsidRDefault="002C29AC" w:rsidP="001A5682">
      <w:r w:rsidRPr="00E95A73">
        <w:rPr>
          <w:sz w:val="32"/>
          <w:szCs w:val="32"/>
          <w:u w:val="single"/>
        </w:rPr>
        <w:t>Day 2</w:t>
      </w:r>
      <w:r>
        <w:t>-</w:t>
      </w:r>
      <w:r w:rsidR="001A5682">
        <w:t>TLW participate in a moon crater activity in which he/she will demonstrate how craters are made on the moon.</w:t>
      </w:r>
    </w:p>
    <w:p w:rsidR="002C29AC" w:rsidRDefault="002C29AC" w:rsidP="001A5682">
      <w:r w:rsidRPr="003269A5">
        <w:rPr>
          <w:color w:val="FF0000"/>
        </w:rPr>
        <w:t>**Predict what would happen prior to activity-ask students the question:  How can you make craters without using your hands.</w:t>
      </w:r>
      <w:r w:rsidRPr="003269A5">
        <w:rPr>
          <w:color w:val="FF0000"/>
        </w:rPr>
        <w:br/>
      </w:r>
      <w:r w:rsidRPr="002C29AC">
        <w:rPr>
          <w:color w:val="FF0000"/>
        </w:rPr>
        <w:t>1.1 Translate “wonderings” into questions that lead to group conversations, explorations, and investigations.</w:t>
      </w:r>
    </w:p>
    <w:p w:rsidR="001A5682" w:rsidRDefault="001A5682" w:rsidP="001A5682">
      <w:r w:rsidRPr="00F06CB7">
        <w:rPr>
          <w:b/>
          <w:u w:val="single"/>
        </w:rPr>
        <w:t>Evaluation:</w:t>
      </w:r>
      <w:r>
        <w:t xml:space="preserve">  </w:t>
      </w:r>
      <w:r w:rsidR="00F06CB7">
        <w:br/>
      </w:r>
      <w:r>
        <w:t>Students will complete comprehension questions on p. T15 with 80% accuracy.</w:t>
      </w:r>
    </w:p>
    <w:p w:rsidR="001A5682" w:rsidRDefault="001A5682" w:rsidP="00F06CB7">
      <w:r>
        <w:t>Students will complete an exit slip in his/her science journal following the crater activity describing how craters are made on the moon.</w:t>
      </w:r>
    </w:p>
    <w:p w:rsidR="001A5682" w:rsidRPr="00FE0A05" w:rsidRDefault="001C7424" w:rsidP="001A5682">
      <w:r w:rsidRPr="00FE0A05">
        <w:t>5.1 Ask</w:t>
      </w:r>
      <w:r w:rsidR="001A5682" w:rsidRPr="00FE0A05">
        <w:t xml:space="preserve"> and answer who, what, when, where, why, and how questions to demonstrate understanding of a text; use key details to make inferences and draw conclusions in texts heard or read</w:t>
      </w:r>
      <w:r w:rsidR="00F06CB7" w:rsidRPr="00FE0A05">
        <w:t>.</w:t>
      </w:r>
      <w:r w:rsidR="00AE72EB" w:rsidRPr="00FE0A05">
        <w:t xml:space="preserve"> (MC)</w:t>
      </w:r>
    </w:p>
    <w:p w:rsidR="00F06CB7" w:rsidRPr="00FE0A05" w:rsidRDefault="001C7424" w:rsidP="001A5682">
      <w:r w:rsidRPr="00FE0A05">
        <w:t>5.2 Make</w:t>
      </w:r>
      <w:r w:rsidR="00F06CB7" w:rsidRPr="00FE0A05">
        <w:t xml:space="preserve"> predictions using prior knowledge, pictures, illustrations, title, and information about author and illustrator.</w:t>
      </w:r>
      <w:r w:rsidR="00AE72EB" w:rsidRPr="00FE0A05">
        <w:t xml:space="preserve"> (MC)</w:t>
      </w:r>
    </w:p>
    <w:p w:rsidR="00AE72EB" w:rsidRPr="00FE0A05" w:rsidRDefault="00AE72EB" w:rsidP="001A5682">
      <w:r w:rsidRPr="00FE0A05">
        <w:lastRenderedPageBreak/>
        <w:t>6.1 Retell the central idea and key details to summarize a text heard, read, or viewed.  (MC)</w:t>
      </w:r>
    </w:p>
    <w:p w:rsidR="00F06CB7" w:rsidRDefault="00F06CB7" w:rsidP="001A5682">
      <w:r w:rsidRPr="00FE0A05">
        <w:t>10.1 Ask and answer questions about known and unknown words.</w:t>
      </w:r>
      <w:r w:rsidR="00AE72EB" w:rsidRPr="00FE0A05">
        <w:t xml:space="preserve"> (LCS)</w:t>
      </w:r>
    </w:p>
    <w:p w:rsidR="00AE72EB" w:rsidRPr="00FE0A05" w:rsidRDefault="00AE72EB" w:rsidP="001A5682">
      <w:r w:rsidRPr="009B5F56">
        <w:rPr>
          <w:b/>
        </w:rPr>
        <w:t>Phonics skill for the week-Long vowel o</w:t>
      </w:r>
      <w:r w:rsidRPr="009B5F56">
        <w:rPr>
          <w:b/>
        </w:rPr>
        <w:br/>
      </w:r>
      <w:r w:rsidRPr="00FE0A05">
        <w:t>2.1 Distinguish long from short vowel sounds in spoken single-syllable words. (P)</w:t>
      </w:r>
    </w:p>
    <w:p w:rsidR="00F06CB7" w:rsidRDefault="00F06CB7" w:rsidP="001A5682"/>
    <w:p w:rsidR="00DD2611" w:rsidRDefault="00DD2611" w:rsidP="001A5682"/>
    <w:p w:rsidR="00DD2611" w:rsidRDefault="00DD2611" w:rsidP="001A5682">
      <w:r w:rsidRPr="002C29AC">
        <w:rPr>
          <w:b/>
          <w:sz w:val="28"/>
          <w:szCs w:val="28"/>
          <w:u w:val="single"/>
        </w:rPr>
        <w:t>Day 3</w:t>
      </w:r>
      <w:r w:rsidRPr="009B5F56">
        <w:rPr>
          <w:b/>
          <w:sz w:val="32"/>
          <w:szCs w:val="32"/>
          <w:u w:val="single"/>
        </w:rPr>
        <w:br/>
      </w:r>
      <w:r w:rsidRPr="00DD2611">
        <w:rPr>
          <w:b/>
          <w:u w:val="single"/>
        </w:rPr>
        <w:t>Objective</w:t>
      </w:r>
      <w:r w:rsidR="009B5F56">
        <w:rPr>
          <w:b/>
          <w:u w:val="single"/>
        </w:rPr>
        <w:t xml:space="preserve"> #1</w:t>
      </w:r>
      <w:proofErr w:type="gramStart"/>
      <w:r w:rsidRPr="00DD2611">
        <w:rPr>
          <w:b/>
          <w:u w:val="single"/>
        </w:rPr>
        <w:t>:</w:t>
      </w:r>
      <w:proofErr w:type="gramEnd"/>
      <w:r>
        <w:br/>
        <w:t>TLW read a paragraph about the moon and find main ideas and details</w:t>
      </w:r>
    </w:p>
    <w:p w:rsidR="00DD2611" w:rsidRDefault="00DD2611" w:rsidP="001A5682">
      <w:r w:rsidRPr="00DD2611">
        <w:rPr>
          <w:b/>
          <w:u w:val="single"/>
        </w:rPr>
        <w:t>Activities</w:t>
      </w:r>
      <w:proofErr w:type="gramStart"/>
      <w:r w:rsidRPr="00DD2611">
        <w:rPr>
          <w:b/>
          <w:u w:val="single"/>
        </w:rPr>
        <w:t>:</w:t>
      </w:r>
      <w:proofErr w:type="gramEnd"/>
      <w:r w:rsidRPr="00DD2611">
        <w:rPr>
          <w:b/>
          <w:u w:val="single"/>
        </w:rPr>
        <w:br/>
      </w:r>
      <w:r>
        <w:t>TLW complete the activity on T30 in which he/she will locate the main ideas in the paragraph along with supporting details.</w:t>
      </w:r>
    </w:p>
    <w:p w:rsidR="00DD2611" w:rsidRDefault="00DD2611" w:rsidP="001A5682">
      <w:r w:rsidRPr="00DD2611">
        <w:rPr>
          <w:b/>
          <w:u w:val="single"/>
        </w:rPr>
        <w:t>Evaluation</w:t>
      </w:r>
      <w:proofErr w:type="gramStart"/>
      <w:r w:rsidRPr="00DD2611">
        <w:rPr>
          <w:b/>
          <w:u w:val="single"/>
        </w:rPr>
        <w:t>:</w:t>
      </w:r>
      <w:proofErr w:type="gramEnd"/>
      <w:r>
        <w:br/>
        <w:t>TLW create a bubble map showing the main idea and details from the paragraph</w:t>
      </w:r>
    </w:p>
    <w:p w:rsidR="00DD2611" w:rsidRDefault="00DD2611" w:rsidP="001A5682"/>
    <w:p w:rsidR="00DD2611" w:rsidRPr="00FE0A05" w:rsidRDefault="00DD2611" w:rsidP="001A5682">
      <w:pPr>
        <w:rPr>
          <w:color w:val="FF0000"/>
        </w:rPr>
      </w:pPr>
      <w:r w:rsidRPr="00DD2611">
        <w:rPr>
          <w:b/>
          <w:u w:val="single"/>
        </w:rPr>
        <w:t>Objective</w:t>
      </w:r>
      <w:r w:rsidR="009B5F56">
        <w:rPr>
          <w:b/>
          <w:u w:val="single"/>
        </w:rPr>
        <w:t xml:space="preserve"> #2</w:t>
      </w:r>
      <w:r w:rsidRPr="00DD2611">
        <w:rPr>
          <w:b/>
          <w:u w:val="single"/>
        </w:rPr>
        <w:t>:</w:t>
      </w:r>
      <w:r>
        <w:br/>
      </w:r>
      <w:r w:rsidR="00FE0A05" w:rsidRPr="00FE0A05">
        <w:rPr>
          <w:color w:val="FF0000"/>
        </w:rPr>
        <w:t>**</w:t>
      </w:r>
      <w:r w:rsidRPr="00FE0A05">
        <w:rPr>
          <w:color w:val="FF0000"/>
        </w:rPr>
        <w:t xml:space="preserve">TLW research </w:t>
      </w:r>
      <w:r w:rsidR="003269A5">
        <w:rPr>
          <w:color w:val="FF0000"/>
        </w:rPr>
        <w:t>space and choose a topic to investigate and share with class (moon, planets, rockets, stars, space travel, galaxy, etc.).</w:t>
      </w:r>
      <w:r w:rsidR="00FE0A05" w:rsidRPr="00FE0A05">
        <w:rPr>
          <w:color w:val="FF0000"/>
        </w:rPr>
        <w:br/>
        <w:t>3.1 Develop a plan of action for collecting relevant information from multiple sources through play, sensory observation, texts, websites, and conversations with adults/peers.</w:t>
      </w:r>
    </w:p>
    <w:p w:rsidR="00DD2611" w:rsidRDefault="00DD2611" w:rsidP="001A5682">
      <w:pPr>
        <w:rPr>
          <w:color w:val="FF0000"/>
        </w:rPr>
      </w:pPr>
      <w:r w:rsidRPr="00DD2611">
        <w:rPr>
          <w:b/>
          <w:u w:val="single"/>
        </w:rPr>
        <w:t>Activities</w:t>
      </w:r>
      <w:proofErr w:type="gramStart"/>
      <w:r w:rsidRPr="00DD2611">
        <w:rPr>
          <w:b/>
          <w:u w:val="single"/>
        </w:rPr>
        <w:t>:</w:t>
      </w:r>
      <w:proofErr w:type="gramEnd"/>
      <w:r>
        <w:br/>
      </w:r>
      <w:r w:rsidR="00FE0A05" w:rsidRPr="00FE0A05">
        <w:rPr>
          <w:color w:val="FF0000"/>
        </w:rPr>
        <w:t>**</w:t>
      </w:r>
      <w:r w:rsidRPr="00FE0A05">
        <w:rPr>
          <w:color w:val="FF0000"/>
        </w:rPr>
        <w:t>TLW research the first moon landing and write a paragraph about the event.</w:t>
      </w:r>
      <w:r w:rsidR="00FE0A05" w:rsidRPr="00FE0A05">
        <w:rPr>
          <w:color w:val="FF0000"/>
        </w:rPr>
        <w:br/>
        <w:t>3.2 Select the most important information, revise ideas, and record and communicate findings.</w:t>
      </w:r>
    </w:p>
    <w:p w:rsidR="006B0EEF" w:rsidRDefault="006B0EEF" w:rsidP="001A5682">
      <w:pPr>
        <w:rPr>
          <w:color w:val="FF0000"/>
        </w:rPr>
      </w:pPr>
      <w:r>
        <w:rPr>
          <w:color w:val="FF0000"/>
        </w:rPr>
        <w:t xml:space="preserve">**TLW choose the form in which he/she would like to share his/her findings: written paragraph, </w:t>
      </w:r>
      <w:proofErr w:type="spellStart"/>
      <w:r>
        <w:rPr>
          <w:color w:val="FF0000"/>
        </w:rPr>
        <w:t>Padlet</w:t>
      </w:r>
      <w:proofErr w:type="spellEnd"/>
      <w:r>
        <w:rPr>
          <w:color w:val="FF0000"/>
        </w:rPr>
        <w:t xml:space="preserve">, </w:t>
      </w:r>
      <w:r w:rsidR="00ED04B0">
        <w:rPr>
          <w:color w:val="FF0000"/>
        </w:rPr>
        <w:t xml:space="preserve">flip book, </w:t>
      </w:r>
      <w:r>
        <w:rPr>
          <w:color w:val="FF0000"/>
        </w:rPr>
        <w:t xml:space="preserve">etc. </w:t>
      </w:r>
      <w:r>
        <w:rPr>
          <w:color w:val="FF0000"/>
        </w:rPr>
        <w:br/>
        <w:t>4.2 Determine appropriate tools to communicate findings.</w:t>
      </w:r>
    </w:p>
    <w:p w:rsidR="003269A5" w:rsidRDefault="003269A5" w:rsidP="001A5682">
      <w:r>
        <w:t>TLW review the KWL chart from Day 1.</w:t>
      </w:r>
    </w:p>
    <w:p w:rsidR="003269A5" w:rsidRPr="003269A5" w:rsidRDefault="0084365D" w:rsidP="001A5682">
      <w:pPr>
        <w:rPr>
          <w:color w:val="FF0000"/>
        </w:rPr>
      </w:pPr>
      <w:r>
        <w:rPr>
          <w:color w:val="FF0000"/>
        </w:rPr>
        <w:t>**</w:t>
      </w:r>
      <w:r w:rsidR="002C29AC" w:rsidRPr="003269A5">
        <w:rPr>
          <w:color w:val="FF0000"/>
        </w:rPr>
        <w:t>TLW read the paragraph about Mae Jemison about discuss with a pa</w:t>
      </w:r>
      <w:r w:rsidR="003269A5" w:rsidRPr="003269A5">
        <w:rPr>
          <w:color w:val="FF0000"/>
        </w:rPr>
        <w:t>rtner how she felt when she went to the moon.  Partners will also compare/contrast the paragraph with the story “Let’s Go to the Moon.”</w:t>
      </w:r>
      <w:r w:rsidR="003269A5">
        <w:rPr>
          <w:color w:val="FF0000"/>
        </w:rPr>
        <w:br/>
      </w:r>
      <w:r w:rsidR="003269A5" w:rsidRPr="003269A5">
        <w:rPr>
          <w:color w:val="FF0000"/>
        </w:rPr>
        <w:t>2.1 Engage in daily explorations of texts to make connections to personal experiences, other texts, and the environment.</w:t>
      </w:r>
    </w:p>
    <w:p w:rsidR="009B5F56" w:rsidRDefault="009B5F56" w:rsidP="001A5682">
      <w:r w:rsidRPr="009B5F56">
        <w:rPr>
          <w:b/>
          <w:u w:val="single"/>
        </w:rPr>
        <w:t>Evaluation</w:t>
      </w:r>
      <w:proofErr w:type="gramStart"/>
      <w:r w:rsidRPr="009B5F56">
        <w:rPr>
          <w:b/>
          <w:u w:val="single"/>
        </w:rPr>
        <w:t>:</w:t>
      </w:r>
      <w:proofErr w:type="gramEnd"/>
      <w:r>
        <w:br/>
        <w:t>Completion of the flow map and paragraph</w:t>
      </w:r>
    </w:p>
    <w:p w:rsidR="009B5F56" w:rsidRPr="00FE0A05" w:rsidRDefault="009B5F56" w:rsidP="001A5682">
      <w:r>
        <w:t xml:space="preserve"> </w:t>
      </w:r>
      <w:r w:rsidRPr="00FE0A05">
        <w:t>6.1 Retell the central idea and key details to summarize a text heard, read, or viewed.  (MC)</w:t>
      </w:r>
    </w:p>
    <w:p w:rsidR="009B5F56" w:rsidRDefault="009B5F56" w:rsidP="001A5682">
      <w:r w:rsidRPr="00FE0A05">
        <w:t>7.1 Compare and contrast topics or ideas within a thematic or author study heard, read, or viewed. (MC)</w:t>
      </w:r>
    </w:p>
    <w:p w:rsidR="00DD2611" w:rsidRDefault="00DD2611" w:rsidP="001A5682"/>
    <w:p w:rsidR="009B5F56" w:rsidRPr="00FE0A05" w:rsidRDefault="009B5F56" w:rsidP="001A5682">
      <w:pPr>
        <w:rPr>
          <w:b/>
          <w:sz w:val="28"/>
          <w:szCs w:val="28"/>
          <w:highlight w:val="green"/>
          <w:u w:val="single"/>
        </w:rPr>
      </w:pPr>
      <w:r w:rsidRPr="002C29AC">
        <w:rPr>
          <w:b/>
          <w:sz w:val="28"/>
          <w:szCs w:val="28"/>
          <w:u w:val="single"/>
        </w:rPr>
        <w:t>Day 4</w:t>
      </w:r>
    </w:p>
    <w:p w:rsidR="009B5F56" w:rsidRDefault="009B5F56" w:rsidP="001A5682">
      <w:r w:rsidRPr="007215A5">
        <w:rPr>
          <w:b/>
          <w:u w:val="single"/>
        </w:rPr>
        <w:t>Objective</w:t>
      </w:r>
      <w:r w:rsidR="007215A5">
        <w:rPr>
          <w:b/>
          <w:u w:val="single"/>
        </w:rPr>
        <w:t xml:space="preserve"> #1</w:t>
      </w:r>
      <w:r w:rsidRPr="007215A5">
        <w:rPr>
          <w:b/>
          <w:u w:val="single"/>
        </w:rPr>
        <w:t>:</w:t>
      </w:r>
      <w:r>
        <w:t xml:space="preserve"> </w:t>
      </w:r>
      <w:r w:rsidR="007215A5">
        <w:br/>
      </w:r>
      <w:r>
        <w:t>TLW compare/contrast words with long vowel o and long vowel u</w:t>
      </w:r>
    </w:p>
    <w:p w:rsidR="009B5F56" w:rsidRDefault="007215A5" w:rsidP="001A5682">
      <w:r w:rsidRPr="007215A5">
        <w:rPr>
          <w:b/>
          <w:u w:val="single"/>
        </w:rPr>
        <w:t>Objective</w:t>
      </w:r>
      <w:r>
        <w:rPr>
          <w:b/>
          <w:u w:val="single"/>
        </w:rPr>
        <w:t xml:space="preserve"> #2</w:t>
      </w:r>
      <w:r w:rsidRPr="007215A5">
        <w:rPr>
          <w:b/>
          <w:u w:val="single"/>
        </w:rPr>
        <w:t>:</w:t>
      </w:r>
      <w:r>
        <w:t xml:space="preserve">  </w:t>
      </w:r>
      <w:r>
        <w:br/>
      </w:r>
      <w:r w:rsidR="009B5F56">
        <w:t xml:space="preserve">TLW find the patterns to make the words </w:t>
      </w:r>
      <w:r>
        <w:t>with long vowel sounds (example:  cub, cube; hop, hope)</w:t>
      </w:r>
    </w:p>
    <w:p w:rsidR="007215A5" w:rsidRDefault="007215A5" w:rsidP="007215A5">
      <w:r w:rsidRPr="007215A5">
        <w:rPr>
          <w:b/>
          <w:u w:val="single"/>
        </w:rPr>
        <w:t>Activity:</w:t>
      </w:r>
      <w:r>
        <w:t xml:space="preserve">  TLW complete a tree map with long o and long u words</w:t>
      </w:r>
    </w:p>
    <w:p w:rsidR="007215A5" w:rsidRDefault="007215A5" w:rsidP="001A5682">
      <w:r w:rsidRPr="007215A5">
        <w:rPr>
          <w:b/>
          <w:u w:val="single"/>
        </w:rPr>
        <w:t>Evaluation:</w:t>
      </w:r>
      <w:r>
        <w:t xml:space="preserve">  Completion of the tree map with 80% accuracy</w:t>
      </w:r>
    </w:p>
    <w:p w:rsidR="007215A5" w:rsidRPr="00FE0A05" w:rsidRDefault="007215A5" w:rsidP="001A5682">
      <w:r w:rsidRPr="00FE0A05">
        <w:t>3.4 Use final –e and common vowel team conventions to read words with long vowel sounds (P)</w:t>
      </w:r>
    </w:p>
    <w:p w:rsidR="007215A5" w:rsidRDefault="007215A5" w:rsidP="001A5682">
      <w:r w:rsidRPr="00FE0A05">
        <w:t>5.3 Use conventional spelling for words with common spelling patterns (L)</w:t>
      </w:r>
    </w:p>
    <w:p w:rsidR="007D4D69" w:rsidRDefault="007D4D69" w:rsidP="007215A5">
      <w:pPr>
        <w:rPr>
          <w:b/>
          <w:sz w:val="32"/>
          <w:szCs w:val="32"/>
          <w:highlight w:val="green"/>
          <w:u w:val="single"/>
        </w:rPr>
      </w:pPr>
    </w:p>
    <w:p w:rsidR="007D4D69" w:rsidRDefault="007D4D69" w:rsidP="007215A5">
      <w:pPr>
        <w:rPr>
          <w:b/>
          <w:sz w:val="32"/>
          <w:szCs w:val="32"/>
          <w:highlight w:val="green"/>
          <w:u w:val="single"/>
        </w:rPr>
      </w:pPr>
    </w:p>
    <w:p w:rsidR="007D4D69" w:rsidRDefault="007D4D69" w:rsidP="007215A5">
      <w:pPr>
        <w:rPr>
          <w:b/>
          <w:sz w:val="32"/>
          <w:szCs w:val="32"/>
          <w:highlight w:val="green"/>
          <w:u w:val="single"/>
        </w:rPr>
      </w:pPr>
    </w:p>
    <w:p w:rsidR="007215A5" w:rsidRPr="00FE0A05" w:rsidRDefault="007215A5" w:rsidP="007215A5">
      <w:pPr>
        <w:rPr>
          <w:b/>
          <w:sz w:val="28"/>
          <w:szCs w:val="28"/>
          <w:highlight w:val="green"/>
          <w:u w:val="single"/>
        </w:rPr>
      </w:pPr>
      <w:r w:rsidRPr="002C29AC">
        <w:rPr>
          <w:b/>
          <w:sz w:val="28"/>
          <w:szCs w:val="28"/>
          <w:u w:val="single"/>
        </w:rPr>
        <w:t>Day 5</w:t>
      </w:r>
    </w:p>
    <w:p w:rsidR="007215A5" w:rsidRDefault="007215A5" w:rsidP="001A5682">
      <w:r>
        <w:rPr>
          <w:b/>
          <w:u w:val="single"/>
        </w:rPr>
        <w:t>Objective #1:</w:t>
      </w:r>
      <w:r>
        <w:t xml:space="preserve"> </w:t>
      </w:r>
      <w:r>
        <w:br/>
        <w:t xml:space="preserve">TLW read to “Let’s Go to the Moon” and summarize the main idea of the story.  </w:t>
      </w:r>
    </w:p>
    <w:p w:rsidR="007215A5" w:rsidRDefault="007215A5" w:rsidP="001A5682">
      <w:r w:rsidRPr="007215A5">
        <w:rPr>
          <w:b/>
          <w:u w:val="single"/>
        </w:rPr>
        <w:t>Objective #2</w:t>
      </w:r>
      <w:proofErr w:type="gramStart"/>
      <w:r w:rsidRPr="007215A5">
        <w:rPr>
          <w:b/>
          <w:u w:val="single"/>
        </w:rPr>
        <w:t>:</w:t>
      </w:r>
      <w:proofErr w:type="gramEnd"/>
      <w:r>
        <w:br/>
        <w:t>TLW locate and define compound words within the story “Let’s Go to the Moon.”</w:t>
      </w:r>
    </w:p>
    <w:p w:rsidR="007D4D69" w:rsidRDefault="007D4D69" w:rsidP="001A5682">
      <w:r w:rsidRPr="007D4D69">
        <w:rPr>
          <w:b/>
          <w:u w:val="single"/>
        </w:rPr>
        <w:t>Activity</w:t>
      </w:r>
      <w:proofErr w:type="gramStart"/>
      <w:r w:rsidRPr="007D4D69">
        <w:rPr>
          <w:b/>
          <w:u w:val="single"/>
        </w:rPr>
        <w:t>:</w:t>
      </w:r>
      <w:proofErr w:type="gramEnd"/>
      <w:r w:rsidRPr="007D4D69">
        <w:rPr>
          <w:b/>
          <w:u w:val="single"/>
        </w:rPr>
        <w:br/>
      </w:r>
      <w:r>
        <w:t>TLW write a sentence with each compound word he/she locates within the story</w:t>
      </w:r>
    </w:p>
    <w:p w:rsidR="007D4D69" w:rsidRDefault="007D4D69" w:rsidP="001A5682">
      <w:r w:rsidRPr="007D4D69">
        <w:rPr>
          <w:b/>
          <w:u w:val="single"/>
        </w:rPr>
        <w:t>Evaluation</w:t>
      </w:r>
      <w:proofErr w:type="gramStart"/>
      <w:r w:rsidRPr="007D4D69">
        <w:rPr>
          <w:b/>
          <w:u w:val="single"/>
        </w:rPr>
        <w:t>:</w:t>
      </w:r>
      <w:proofErr w:type="gramEnd"/>
      <w:r>
        <w:br/>
        <w:t>Completion of the sentences with compound words used correctly in each sentence</w:t>
      </w:r>
    </w:p>
    <w:p w:rsidR="007D4D69" w:rsidRDefault="007D4D69" w:rsidP="001A5682">
      <w:r w:rsidRPr="00FE0A05">
        <w:t>10.4 Identify the individual words used to form a compound word. (LCS)</w:t>
      </w:r>
    </w:p>
    <w:p w:rsidR="001A2002" w:rsidRDefault="001A2002" w:rsidP="001A5682"/>
    <w:p w:rsidR="0084365D" w:rsidRDefault="001A2002" w:rsidP="001A5682">
      <w:pPr>
        <w:rPr>
          <w:b/>
          <w:sz w:val="28"/>
          <w:szCs w:val="28"/>
          <w:u w:val="single"/>
        </w:rPr>
      </w:pPr>
      <w:r w:rsidRPr="002C29AC">
        <w:rPr>
          <w:b/>
          <w:sz w:val="28"/>
          <w:szCs w:val="28"/>
          <w:u w:val="single"/>
        </w:rPr>
        <w:t>**Day 5-Culminating Activity</w:t>
      </w:r>
    </w:p>
    <w:p w:rsidR="00E95A73" w:rsidRPr="00E95A73" w:rsidRDefault="0084365D" w:rsidP="001A5682">
      <w:pPr>
        <w:rPr>
          <w:color w:val="FF0000"/>
          <w:sz w:val="28"/>
          <w:szCs w:val="28"/>
        </w:rPr>
      </w:pPr>
      <w:r w:rsidRPr="00E95A73">
        <w:rPr>
          <w:color w:val="FF0000"/>
        </w:rPr>
        <w:t xml:space="preserve">TLW design </w:t>
      </w:r>
      <w:r w:rsidR="00E95A73" w:rsidRPr="00E95A73">
        <w:rPr>
          <w:color w:val="FF0000"/>
        </w:rPr>
        <w:t>and create a vehicle that could be driven on the moon.</w:t>
      </w:r>
    </w:p>
    <w:p w:rsidR="00E95A73" w:rsidRPr="00E95A73" w:rsidRDefault="00E95A73" w:rsidP="001A5682">
      <w:pPr>
        <w:rPr>
          <w:color w:val="FF0000"/>
        </w:rPr>
      </w:pPr>
      <w:r w:rsidRPr="00E95A73">
        <w:rPr>
          <w:color w:val="FF0000"/>
        </w:rPr>
        <w:t>5.1 Recognize the value of individual and collective thinking.</w:t>
      </w:r>
    </w:p>
    <w:p w:rsidR="001A2002" w:rsidRPr="00E95A73" w:rsidRDefault="00E95A73" w:rsidP="001A5682">
      <w:pPr>
        <w:rPr>
          <w:color w:val="FF0000"/>
        </w:rPr>
      </w:pPr>
      <w:r w:rsidRPr="00E95A73">
        <w:rPr>
          <w:color w:val="FF0000"/>
        </w:rPr>
        <w:t>5.3 Articulate the thinking process</w:t>
      </w:r>
      <w:r>
        <w:rPr>
          <w:color w:val="FF0000"/>
        </w:rPr>
        <w:t>.</w:t>
      </w:r>
      <w:r w:rsidR="0084365D" w:rsidRPr="00E95A73">
        <w:rPr>
          <w:color w:val="FF0000"/>
        </w:rPr>
        <w:br/>
      </w:r>
    </w:p>
    <w:sectPr w:rsidR="001A2002" w:rsidRPr="00E9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2"/>
    <w:rsid w:val="001A2002"/>
    <w:rsid w:val="001A5682"/>
    <w:rsid w:val="001C7424"/>
    <w:rsid w:val="002C29AC"/>
    <w:rsid w:val="003269A5"/>
    <w:rsid w:val="00410FD2"/>
    <w:rsid w:val="005C43C1"/>
    <w:rsid w:val="006B0EEF"/>
    <w:rsid w:val="007215A5"/>
    <w:rsid w:val="007703C7"/>
    <w:rsid w:val="007D4D69"/>
    <w:rsid w:val="0084365D"/>
    <w:rsid w:val="009B5F56"/>
    <w:rsid w:val="00AE72EB"/>
    <w:rsid w:val="00CD1E04"/>
    <w:rsid w:val="00D2723D"/>
    <w:rsid w:val="00DD2611"/>
    <w:rsid w:val="00E37EAC"/>
    <w:rsid w:val="00E95A73"/>
    <w:rsid w:val="00ED04B0"/>
    <w:rsid w:val="00F06CB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7A56C-BABA-4294-BA3D-7FE596DA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Heather Register</cp:lastModifiedBy>
  <cp:revision>2</cp:revision>
  <dcterms:created xsi:type="dcterms:W3CDTF">2016-02-22T13:36:00Z</dcterms:created>
  <dcterms:modified xsi:type="dcterms:W3CDTF">2016-02-22T13:36:00Z</dcterms:modified>
</cp:coreProperties>
</file>